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firstLine="640" w:firstLineChars="200"/>
        <w:jc w:val="both"/>
        <w:textAlignment w:val="auto"/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表二：备选</w:t>
      </w:r>
      <w:r>
        <w:rPr>
          <w:rFonts w:hint="eastAsia" w:ascii="仿宋" w:hAnsi="仿宋" w:eastAsia="仿宋"/>
          <w:b w:val="0"/>
          <w:color w:val="000000"/>
          <w:kern w:val="0"/>
          <w:sz w:val="32"/>
          <w:szCs w:val="32"/>
          <w:lang w:val="en-US" w:eastAsia="zh-CN"/>
        </w:rPr>
        <w:t>人员名单</w:t>
      </w:r>
    </w:p>
    <w:tbl>
      <w:tblPr>
        <w:tblStyle w:val="3"/>
        <w:tblW w:w="54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35"/>
        <w:gridCol w:w="792"/>
        <w:gridCol w:w="1000"/>
        <w:gridCol w:w="1138"/>
        <w:gridCol w:w="812"/>
        <w:gridCol w:w="788"/>
        <w:gridCol w:w="1178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拟聘学院/部门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招生与就业处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管理岗位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林芊佟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2002.10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食品质量与安全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教务处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管理岗位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黎晨薇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2002.02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电子商务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学生工作处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/团委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一般工作人员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莫杨泳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2001.02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行政管理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6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学生工作处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/团委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一般工作人员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韩巧泳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2000.10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人力资源管理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mUwODM3NjJjN2M3ZDZhY2Q3OTRhOTEyNmMyODAifQ=="/>
  </w:docVars>
  <w:rsids>
    <w:rsidRoot w:val="1DF76618"/>
    <w:rsid w:val="1DF76618"/>
    <w:rsid w:val="567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2024-04-09T00:38:00Z</dcterms:created>
  <dc:creator>疯狂麦乐鸡</dc:creator>
  <cp:lastModifiedBy>疯狂麦乐鸡</cp:lastModifiedBy>
  <dcterms:modified xsi:type="dcterms:W3CDTF">2024-04-09T02:34:58Z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4E8C41CC4B3B4693A2E1C69CC1BDED88_11</vt:lpwstr>
  </property>
</Properties>
</file>