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050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7"/>
        <w:gridCol w:w="6500"/>
        <w:gridCol w:w="1333"/>
        <w:gridCol w:w="2100"/>
      </w:tblGrid>
      <w:tr w14:paraId="28562D0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FD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附件3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65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90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C4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2521E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050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922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202</w:t>
            </w:r>
            <w:r>
              <w:rPr>
                <w:rFonts w:hint="eastAsia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年第</w:t>
            </w:r>
            <w:r>
              <w:rPr>
                <w:rFonts w:hint="eastAsia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期（第二十</w:t>
            </w:r>
            <w:r>
              <w:rPr>
                <w:rFonts w:hint="eastAsia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方正小标宋简体" w:cs="Times New Roman"/>
                <w:b w:val="0"/>
                <w:bCs/>
                <w:sz w:val="44"/>
                <w:szCs w:val="44"/>
                <w:lang w:val="en-US" w:eastAsia="zh-CN"/>
              </w:rPr>
              <w:t>期）发展对象培训班课程表</w:t>
            </w:r>
            <w:bookmarkEnd w:id="0"/>
          </w:p>
        </w:tc>
      </w:tr>
      <w:tr w14:paraId="7705F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05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7A3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66804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7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时   间   安   排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0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                    容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3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主讲人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E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地点</w:t>
            </w:r>
          </w:p>
        </w:tc>
      </w:tr>
      <w:tr w14:paraId="07FBC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1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5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月9日—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C6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观看《“十五五”时期经济社会发展的重大战略任务》</w:t>
            </w:r>
          </w:p>
        </w:tc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mc:AlternateContent>
              <mc:Choice Requires="wpsCustomData">
                <wpsCustomData:diagonals>
                  <wpsCustomData:diagonal from="20000" to="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 w14:paraId="67888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51496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4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党总支、直属党支部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自行</w:t>
            </w:r>
          </w:p>
          <w:p w14:paraId="4BDD4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安排</w:t>
            </w:r>
          </w:p>
        </w:tc>
      </w:tr>
      <w:tr w14:paraId="11470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6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1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分组讨论</w:t>
            </w:r>
          </w:p>
        </w:tc>
        <w:tc>
          <w:tcPr>
            <w:tcW w:w="13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2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5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A70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1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7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理论测试</w:t>
            </w:r>
          </w:p>
        </w:tc>
        <w:tc>
          <w:tcPr>
            <w:tcW w:w="133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2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D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F40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F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日（周六）15:00-17:00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C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《伟大建党精神与中国共产党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百年奋斗史》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庄新岸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1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莲峰讲堂</w:t>
            </w:r>
          </w:p>
        </w:tc>
      </w:tr>
      <w:tr w14:paraId="39699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D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日（周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:00-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:00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6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以案为鉴知敬畏 对照条例守初心——八项规定精神与党纪学习教育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eastAsia="zh-CN"/>
              </w:rPr>
              <w:t>》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9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李文建</w:t>
            </w:r>
          </w:p>
        </w:tc>
        <w:tc>
          <w:tcPr>
            <w:tcW w:w="21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A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1D5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1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0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日（周日）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15:00-17:00</w:t>
            </w:r>
          </w:p>
        </w:tc>
        <w:tc>
          <w:tcPr>
            <w:tcW w:w="6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E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坚定理想信念，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筑牢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正确政绩观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F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  <w:t>张贵容</w:t>
            </w:r>
          </w:p>
        </w:tc>
        <w:tc>
          <w:tcPr>
            <w:tcW w:w="21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DA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6BF3C04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71CD5C"/>
    <w:multiLevelType w:val="multilevel"/>
    <w:tmpl w:val="A971CD5C"/>
    <w:lvl w:ilvl="0" w:tentative="0">
      <w:start w:val="1"/>
      <w:numFmt w:val="chineseCountingThousand"/>
      <w:pStyle w:val="6"/>
      <w:lvlText w:val="(%1)"/>
      <w:lvlJc w:val="left"/>
      <w:pPr>
        <w:ind w:left="440" w:hanging="1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6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20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4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2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6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400" w:hanging="440"/>
      </w:pPr>
      <w:rPr>
        <w:rFonts w:hint="eastAsia"/>
      </w:rPr>
    </w:lvl>
  </w:abstractNum>
  <w:abstractNum w:abstractNumId="1">
    <w:nsid w:val="B92EB05A"/>
    <w:multiLevelType w:val="multilevel"/>
    <w:tmpl w:val="B92EB05A"/>
    <w:lvl w:ilvl="0" w:tentative="0">
      <w:start w:val="1"/>
      <w:numFmt w:val="japaneseCounting"/>
      <w:pStyle w:val="5"/>
      <w:lvlText w:val="%1、"/>
      <w:lvlJc w:val="left"/>
      <w:pPr>
        <w:ind w:left="120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6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80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24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8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12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6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400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440" w:hanging="44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I4NDU1MjZjMjYyOTk3ZjQ3NzlkYTc2NmEzMzIifQ=="/>
  </w:docVars>
  <w:rsids>
    <w:rsidRoot w:val="035B2D97"/>
    <w:rsid w:val="035B2D97"/>
    <w:rsid w:val="27FA10A7"/>
    <w:rsid w:val="3852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一级"/>
    <w:basedOn w:val="1"/>
    <w:qFormat/>
    <w:uiPriority w:val="0"/>
    <w:pPr>
      <w:numPr>
        <w:ilvl w:val="0"/>
        <w:numId w:val="1"/>
      </w:numPr>
      <w:adjustRightInd w:val="0"/>
      <w:snapToGrid w:val="0"/>
      <w:spacing w:line="300" w:lineRule="auto"/>
      <w:ind w:left="1202" w:hanging="720"/>
    </w:pPr>
    <w:rPr>
      <w:rFonts w:hint="eastAsia" w:ascii="黑体" w:hAnsi="黑体" w:eastAsia="黑体"/>
      <w:b/>
      <w:bCs/>
      <w:kern w:val="44"/>
      <w:sz w:val="32"/>
      <w:szCs w:val="32"/>
    </w:rPr>
  </w:style>
  <w:style w:type="paragraph" w:customStyle="1" w:styleId="6">
    <w:name w:val="二级"/>
    <w:basedOn w:val="1"/>
    <w:uiPriority w:val="0"/>
    <w:pPr>
      <w:numPr>
        <w:ilvl w:val="0"/>
        <w:numId w:val="2"/>
      </w:numPr>
      <w:adjustRightInd w:val="0"/>
      <w:snapToGrid w:val="0"/>
      <w:spacing w:line="300" w:lineRule="auto"/>
      <w:ind w:left="440" w:hanging="11"/>
      <w:jc w:val="both"/>
      <w:outlineLvl w:val="1"/>
    </w:pPr>
    <w:rPr>
      <w:rFonts w:hint="eastAsia" w:ascii="黑体" w:hAnsi="黑体" w:eastAsia="黑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2026-04-09T00:43:00Z</dcterms:created>
  <dc:creator>怪怪洢</dc:creator>
  <cp:lastModifiedBy>怪怪洢</cp:lastModifiedBy>
  <dcterms:modified xsi:type="dcterms:W3CDTF">2026-04-09T00:43:54Z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BB3B327D663243C6A42B0F5BAAAA6F86_11</vt:lpwstr>
  </property>
</Properties>
</file>