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表一：拟录用人员名单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W w:w="54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66"/>
        <w:gridCol w:w="861"/>
        <w:gridCol w:w="1000"/>
        <w:gridCol w:w="1220"/>
        <w:gridCol w:w="730"/>
        <w:gridCol w:w="788"/>
        <w:gridCol w:w="1178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拟聘学院/部门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计算机学院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教辅岗位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陈艺株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2002.04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计算机学院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教辅岗位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罗伟鸿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2001.11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计算机科学与技术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mUwODM3NjJjN2M3ZDZhY2Q3OTRhOTEyNmMyODAifQ=="/>
  </w:docVars>
  <w:rsids>
    <w:rsidRoot w:val="3ECD7644"/>
    <w:rsid w:val="3EC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2024-04-23T07:13:00Z</dcterms:created>
  <dc:creator>疯狂麦乐鸡</dc:creator>
  <cp:lastModifiedBy>疯狂麦乐鸡</cp:lastModifiedBy>
  <dcterms:modified xsi:type="dcterms:W3CDTF">2024-04-23T07:15:20Z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E2A6B54B0ADD4F9DBB0CE632AE1FDAB2_11</vt:lpwstr>
  </property>
</Properties>
</file>